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24" w:rsidRDefault="00D75824" w:rsidP="00D75824">
      <w:pPr>
        <w:pStyle w:val="a3"/>
        <w:spacing w:before="0" w:beforeAutospacing="0" w:after="0" w:afterAutospacing="0"/>
        <w:jc w:val="right"/>
        <w:rPr>
          <w:rFonts w:ascii="TH SarabunPSK" w:hAnsi="TH SarabunPSK" w:cs="TH SarabunPSK" w:hint="cs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แบบติดตาม ปย.๒</w:t>
      </w:r>
      <w:bookmarkStart w:id="0" w:name="_GoBack"/>
      <w:bookmarkEnd w:id="0"/>
    </w:p>
    <w:p w:rsidR="00D75824" w:rsidRDefault="00D75824" w:rsidP="00D75824">
      <w:pPr>
        <w:pStyle w:val="a3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ชื่อหน่วยงาน  สำนักงานอธิการบดี</w:t>
      </w:r>
    </w:p>
    <w:p w:rsidR="00D75824" w:rsidRDefault="00D75824" w:rsidP="00D75824">
      <w:pPr>
        <w:pStyle w:val="a3"/>
        <w:spacing w:before="0" w:beforeAutospacing="0" w:after="0" w:afterAutospacing="0"/>
        <w:jc w:val="center"/>
      </w:pPr>
      <w:r>
        <w:rPr>
          <w:rFonts w:ascii="TH SarabunPSK" w:hAnsi="TH SarabunPSK" w:cs="TH SarabunPSK"/>
          <w:b/>
          <w:bCs/>
          <w:color w:val="000000"/>
          <w:cs/>
        </w:rPr>
        <w:t>รายงานผลการติดตามแผนการประเมินผลและการปรับปรุงการควบคุมภายใน</w:t>
      </w:r>
    </w:p>
    <w:p w:rsidR="00D75824" w:rsidRDefault="00D75824" w:rsidP="00D75824">
      <w:pPr>
        <w:pStyle w:val="a3"/>
        <w:spacing w:before="0" w:beforeAutospacing="0" w:after="0" w:afterAutospacing="0"/>
        <w:jc w:val="center"/>
      </w:pPr>
      <w:r>
        <w:rPr>
          <w:rFonts w:ascii="TH SarabunPSK" w:hAnsi="TH SarabunPSK" w:cs="TH SarabunPSK"/>
          <w:b/>
          <w:bCs/>
          <w:color w:val="000000"/>
          <w:cs/>
        </w:rPr>
        <w:t>สำหรับงวดตั้งแต่วันที่ ๑ ตุลาคม พ.ศ. ๒๕๕๘ ถึง วันที่ ๓๑ มีนาคม พ.ศ. ๒๕๕๙</w:t>
      </w:r>
    </w:p>
    <w:p w:rsidR="00D75824" w:rsidRPr="00D75824" w:rsidRDefault="00D75824" w:rsidP="00D75824">
      <w:pPr>
        <w:spacing w:after="0" w:line="240" w:lineRule="auto"/>
        <w:rPr>
          <w:rFonts w:ascii="Angsana New" w:eastAsia="Times New Roman" w:hAnsi="Angsana New" w:cs="Angsana New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1405"/>
        <w:gridCol w:w="1605"/>
        <w:gridCol w:w="1962"/>
        <w:gridCol w:w="1900"/>
        <w:gridCol w:w="1583"/>
        <w:gridCol w:w="1189"/>
        <w:gridCol w:w="1382"/>
        <w:gridCol w:w="1349"/>
      </w:tblGrid>
      <w:tr w:rsidR="00D75824" w:rsidRPr="00D75824" w:rsidTr="00D75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กระบวนการปฏิบัติงาน/โครงการ/กิจกรรม/ด้านของงานที่ประเมินและวัตถุประสงค์ของการควบคุม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การควบคุมที่มีอยู่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การประเมินผลและการควบคุม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การปรับปรุง</w:t>
            </w:r>
          </w:p>
          <w:p w:rsidR="00D75824" w:rsidRPr="00D75824" w:rsidRDefault="00D75824" w:rsidP="00D75824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การควบคุม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กำหนดเสร็จ/ผู้รับผิดชอบ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สถานการณ์ดำเนินการ*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วิธีการติดตาม และสรุปผลการประเมิน/ข้อคิดเห็น</w:t>
            </w:r>
          </w:p>
          <w:p w:rsidR="00D75824" w:rsidRPr="00D75824" w:rsidRDefault="00D75824" w:rsidP="00D75824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D75824" w:rsidRPr="00D75824" w:rsidTr="00D75824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๑)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๒)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๓)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๔)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๕)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๖)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๗)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๘)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๙)</w:t>
            </w:r>
          </w:p>
        </w:tc>
      </w:tr>
      <w:tr w:rsidR="00D75824" w:rsidRPr="00D75824" w:rsidTr="00D7582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ด้านอื่น 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240" w:lineRule="auto"/>
              <w:rPr>
                <w:rFonts w:ascii="Angsana New" w:eastAsia="Times New Roman" w:hAnsi="Angsana New" w:cs="Angsana New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240" w:lineRule="auto"/>
              <w:rPr>
                <w:rFonts w:ascii="Angsana New" w:eastAsia="Times New Roman" w:hAnsi="Angsana New" w:cs="Angsana New"/>
                <w:sz w:val="1"/>
                <w:szCs w:val="28"/>
              </w:rPr>
            </w:pPr>
          </w:p>
        </w:tc>
      </w:tr>
      <w:tr w:rsidR="00D75824" w:rsidRPr="00D75824" w:rsidTr="00D75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๑. การให้บริการสระว่ายน้ำ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๑. มีเจ้าหน้าที่ชีวพิทักษ์ (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lifeguard) 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ประจำสระว่ายน้ำ</w:t>
            </w:r>
          </w:p>
          <w:p w:rsidR="00D75824" w:rsidRPr="00D75824" w:rsidRDefault="00D75824" w:rsidP="00D75824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๒. การปรับปรุงระดับความลึกของสระว่ายน้ำ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๑. มีเจ้าหน้าที่ชีวพิทักษ์ (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lifeguard) 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ประจำสระว่ายน้ำตลอดเวลาที่เปิดให้บริการ</w:t>
            </w:r>
          </w:p>
          <w:p w:rsidR="00D75824" w:rsidRPr="00D75824" w:rsidRDefault="00D75824" w:rsidP="00D75824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๒. มีการปรับปรุงระดับความลึก ๑.๕๐ เมตร ความยาว ๑๐ เมตร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๑. เจ้าหน้าที่ชีวพิทักษ์ (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lifeguard) 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ไม่ผ่านการอบรมหลักสูตร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“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การรักษาความปลอดภัยในกิจกรรมทางน้ำ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”</w:t>
            </w:r>
          </w:p>
          <w:p w:rsidR="00D75824" w:rsidRPr="00D75824" w:rsidRDefault="00D75824" w:rsidP="00D75824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๒. พื้นที่ระดับความลึก ๑.๕๐ เมตร มีความยาวที่จำกัดไม่เพียงพอต่อการให้บริการและอาจเกิดอันตรายสำหรับผู้เริ่มเรียนว่ายน้ำ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๑. กำหนดให้เจ้าหน้าที่ชีวพิทักษ์ (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lifeguard) 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ต้องผ่านการอบรมหลักสูตร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“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การรักษาความปลอดภัยในกิจกรรมทางน้ำ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” </w:t>
            </w:r>
          </w:p>
          <w:p w:rsidR="00D75824" w:rsidRPr="00D75824" w:rsidRDefault="00D75824" w:rsidP="00D75824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๒. สระว่ายน้ำควรมีความยาว ๒๕ เมตร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๓๐ กันยายน ๒๕๕๙/กลุ่มงานบริหารสนามกีฬา กองกีฬาและนันทนาการ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๑.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  </w:t>
            </w:r>
            <w:r>
              <w:rPr>
                <w:rFonts w:ascii="TH SarabunPSK" w:eastAsia="Times New Roman" w:hAnsi="TH SarabunPSK" w:cs="TH SarabunPSK"/>
                <w:noProof/>
                <w:color w:val="000000"/>
              </w:rPr>
              <w:drawing>
                <wp:inline distT="0" distB="0" distL="0" distR="0" wp14:anchorId="56941A87" wp14:editId="0ACA872F">
                  <wp:extent cx="171450" cy="171450"/>
                  <wp:effectExtent l="0" t="0" r="0" b="0"/>
                  <wp:docPr id="2" name="รูปภาพ 2" descr="https://lh3.googleusercontent.com/FRA_TbZJSChniVlqCyo_081tDBjulWpHGp2V1FLwsdjxsLSdjNOVwMYsVCJV8WPBaM4csdh9kkBKfo43yskOiAMEk0OciS3tYL1jSvD-B781w_y07MLRMKvJ8Ghvqcb8aubazg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FRA_TbZJSChniVlqCyo_081tDBjulWpHGp2V1FLwsdjxsLSdjNOVwMYsVCJV8WPBaM4csdh9kkBKfo43yskOiAMEk0OciS3tYL1jSvD-B781w_y07MLRMKvJ8Ghvqcb8aubazg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824" w:rsidRPr="00D75824" w:rsidRDefault="00D75824" w:rsidP="00D75824">
            <w:pPr>
              <w:spacing w:after="28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Angsana New" w:eastAsia="Times New Roman" w:hAnsi="Angsana New" w:cs="Angsana New"/>
                <w:sz w:val="28"/>
                <w:szCs w:val="28"/>
              </w:rPr>
              <w:br/>
            </w:r>
            <w:r w:rsidRPr="00D75824">
              <w:rPr>
                <w:rFonts w:ascii="Angsana New" w:eastAsia="Times New Roman" w:hAnsi="Angsana New" w:cs="Angsana New"/>
                <w:sz w:val="28"/>
                <w:szCs w:val="28"/>
              </w:rPr>
              <w:br/>
            </w:r>
            <w:r w:rsidRPr="00D75824">
              <w:rPr>
                <w:rFonts w:ascii="Angsana New" w:eastAsia="Times New Roman" w:hAnsi="Angsana New" w:cs="Angsana New"/>
                <w:sz w:val="28"/>
                <w:szCs w:val="28"/>
              </w:rPr>
              <w:br/>
            </w:r>
          </w:p>
          <w:p w:rsidR="00D75824" w:rsidRPr="00D75824" w:rsidRDefault="00D75824" w:rsidP="00D758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๒.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   </w:t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28"/>
                <w:szCs w:val="28"/>
              </w:rPr>
              <w:drawing>
                <wp:inline distT="0" distB="0" distL="0" distR="0" wp14:anchorId="16B0DD42" wp14:editId="1A24F5E2">
                  <wp:extent cx="142875" cy="142875"/>
                  <wp:effectExtent l="0" t="0" r="9525" b="9525"/>
                  <wp:docPr id="1" name="รูปภาพ 1" descr="https://lh4.googleusercontent.com/yx5MNNlx09gGAIwCFPWRqFwTywabx9RzD36lnvv_DCpDS03TgGT8qMg32GqXamtKq-tZbJTBagwtmRsiKHACDDB8yiZC92VrOsEa3JOfN2-WjMrHI30zgxBNJ8izSRP1JjUfQ2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yx5MNNlx09gGAIwCFPWRqFwTywabx9RzD36lnvv_DCpDS03TgGT8qMg32GqXamtKq-tZbJTBagwtmRsiKHACDDB8yiZC92VrOsEa3JOfN2-WjMrHI30zgxBNJ8izSRP1JjUfQ2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D75824" w:rsidRPr="00D75824" w:rsidRDefault="00D75824" w:rsidP="00D75824">
            <w:pPr>
              <w:spacing w:after="280" w:line="0" w:lineRule="atLeas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Angsana New" w:eastAsia="Times New Roman" w:hAnsi="Angsana New" w:cs="Angsana New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๑. เจ้าหน้าที่กองกีฬา</w:t>
            </w:r>
          </w:p>
          <w:p w:rsidR="00D75824" w:rsidRPr="00D75824" w:rsidRDefault="00D75824" w:rsidP="00D758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และนันทนาการผ่านการอบรมหลักสูตร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D75824" w:rsidRPr="00D75824" w:rsidRDefault="00D75824" w:rsidP="00D758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“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การรักษาความปลอดภัยในกิจกรรมทางน้ำ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”</w:t>
            </w:r>
          </w:p>
          <w:p w:rsidR="00D75824" w:rsidRPr="00D75824" w:rsidRDefault="00D75824" w:rsidP="00D75824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75824" w:rsidRPr="00D75824" w:rsidRDefault="00D75824" w:rsidP="00D75824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๑. อบรมวันที่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 </w:t>
            </w:r>
            <w:r w:rsidRPr="00D7582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๒๓-๒๗ พฤศจิกายน ๒๕๕๘</w:t>
            </w:r>
          </w:p>
        </w:tc>
      </w:tr>
    </w:tbl>
    <w:p w:rsidR="003B00C9" w:rsidRDefault="003B00C9"/>
    <w:sectPr w:rsidR="003B00C9" w:rsidSect="00D75824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24"/>
    <w:rsid w:val="003B00C9"/>
    <w:rsid w:val="00D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82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758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58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82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758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58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235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2016-05-02T09:18:00Z</dcterms:created>
  <dcterms:modified xsi:type="dcterms:W3CDTF">2016-05-02T09:22:00Z</dcterms:modified>
</cp:coreProperties>
</file>